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BÀI 5: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A.Mục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 Nêu được các chi tiết bán thành phẩm của cổ tròn</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en-US"/>
        </w:rPr>
        <w:t>Trình bày</w:t>
      </w:r>
      <w:r>
        <w:rPr>
          <w:rFonts w:ascii="Times New Roman" w:hAnsi="Times New Roman" w:cs="Times New Roman"/>
          <w:sz w:val="26"/>
          <w:szCs w:val="26"/>
        </w:rPr>
        <w:t xml:space="preserve"> được quy trình may cổ tròn</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May được cổ tròn theo </w:t>
      </w:r>
      <w:r>
        <w:rPr>
          <w:rFonts w:ascii="Times New Roman" w:hAnsi="Times New Roman" w:cs="Times New Roman"/>
          <w:sz w:val="26"/>
          <w:szCs w:val="26"/>
          <w:lang w:val="en-US"/>
        </w:rPr>
        <w:t>quy trình</w:t>
      </w:r>
      <w:r>
        <w:rPr>
          <w:rFonts w:ascii="Times New Roman" w:hAnsi="Times New Roman" w:cs="Times New Roman"/>
          <w:sz w:val="26"/>
          <w:szCs w:val="26"/>
        </w:rPr>
        <w:t>,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Phân tích được </w:t>
      </w:r>
      <w:r>
        <w:rPr>
          <w:rFonts w:hint="default" w:ascii="Times New Roman" w:hAnsi="Times New Roman" w:cs="Times New Roman"/>
          <w:sz w:val="26"/>
          <w:szCs w:val="26"/>
          <w:lang w:val="en-US"/>
        </w:rPr>
        <w:t>nguyên nhân sai hỏng và biện pháp khắc phục</w:t>
      </w:r>
      <w:bookmarkStart w:id="0" w:name="_GoBack"/>
      <w:bookmarkEnd w:id="0"/>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pPr>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Nội dung:</w:t>
      </w: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Đặc điểm hình dáng:</w:t>
      </w:r>
    </w:p>
    <w:p>
      <w:pPr>
        <w:spacing w:after="0" w:line="360" w:lineRule="auto"/>
        <w:rPr>
          <w:rFonts w:ascii="Times New Roman" w:hAnsi="Times New Roman" w:cs="Times New Roman"/>
          <w:sz w:val="26"/>
          <w:szCs w:val="26"/>
        </w:rPr>
      </w:pPr>
      <w:r>
        <w:rPr>
          <w:rFonts w:ascii="Times New Roman" w:hAnsi="Times New Roman" w:cs="Times New Roman"/>
          <w:sz w:val="26"/>
          <w:szCs w:val="26"/>
        </w:rPr>
        <w:t>Sản phẩm áp dụng: Thường sử dụng trên các dạng áo kiểu nữ, đầm, đồ bộ…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pPr>
        <w:numPr>
          <w:ilvl w:val="0"/>
          <w:numId w:val="0"/>
        </w:numPr>
        <w:spacing w:after="0" w:line="360" w:lineRule="auto"/>
        <w:jc w:val="center"/>
      </w:pPr>
      <w:r>
        <w:drawing>
          <wp:inline distT="0" distB="0" distL="114300" distR="114300">
            <wp:extent cx="4967605" cy="2640330"/>
            <wp:effectExtent l="0" t="0" r="4445" b="762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
                    <pic:cNvPicPr>
                      <a:picLocks noChangeAspect="1"/>
                    </pic:cNvPicPr>
                  </pic:nvPicPr>
                  <pic:blipFill>
                    <a:blip r:embed="rId4"/>
                    <a:stretch>
                      <a:fillRect/>
                    </a:stretch>
                  </pic:blipFill>
                  <pic:spPr>
                    <a:xfrm>
                      <a:off x="0" y="0"/>
                      <a:ext cx="4967605" cy="2640330"/>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5.1: Hình dáng cổ tròn</w:t>
      </w:r>
    </w:p>
    <w:p>
      <w:pPr>
        <w:numPr>
          <w:ilvl w:val="0"/>
          <w:numId w:val="0"/>
        </w:numPr>
        <w:spacing w:after="0" w:line="360" w:lineRule="auto"/>
        <w:jc w:val="center"/>
      </w:pP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thiết bị, dụng cụ</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-Kéo cắt vải</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-Thước.</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-Bàn ủi.</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nguyên phụ liêu</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-Keo giấy (hột).</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 Chuẩn bị chi tiết bán thành phẩm</w:t>
      </w:r>
    </w:p>
    <w:p>
      <w:pPr>
        <w:spacing w:after="0" w:line="360" w:lineRule="auto"/>
        <w:ind w:left="36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Cắt chi tiết bán thành phẩm theo rập</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pPr>
        <w:spacing w:after="0" w:line="360" w:lineRule="auto"/>
        <w:ind w:left="360"/>
        <w:jc w:val="center"/>
        <w:rPr>
          <w:rFonts w:ascii="Times New Roman" w:hAnsi="Times New Roman" w:cs="Times New Roman"/>
          <w:sz w:val="26"/>
          <w:szCs w:val="26"/>
        </w:rPr>
      </w:pPr>
      <w:r>
        <w:rPr>
          <w:rFonts w:ascii="Times New Roman" w:hAnsi="Times New Roman" w:cs="Times New Roman"/>
          <w:b/>
          <w:sz w:val="26"/>
          <w:szCs w:val="26"/>
        </w:rPr>
        <w:drawing>
          <wp:inline distT="0" distB="0" distL="0" distR="0">
            <wp:extent cx="4861560" cy="2090420"/>
            <wp:effectExtent l="0" t="0" r="15240" b="5080"/>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61560" cy="2090420"/>
                    </a:xfrm>
                    <a:prstGeom prst="rect">
                      <a:avLst/>
                    </a:prstGeom>
                    <a:noFill/>
                    <a:ln>
                      <a:noFill/>
                    </a:ln>
                  </pic:spPr>
                </pic:pic>
              </a:graphicData>
            </a:graphic>
          </wp:inline>
        </w:drawing>
      </w:r>
    </w:p>
    <w:p>
      <w:pPr>
        <w:spacing w:after="0" w:line="360" w:lineRule="auto"/>
        <w:ind w:left="36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Ép keo nẹp cổ trước, nẹp cổ sau</w:t>
      </w:r>
    </w:p>
    <w:p>
      <w:pPr>
        <w:numPr>
          <w:ilvl w:val="0"/>
          <w:numId w:val="0"/>
        </w:numPr>
        <w:spacing w:after="0" w:line="360" w:lineRule="auto"/>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644650" cy="723900"/>
            <wp:effectExtent l="0" t="0" r="12700" b="0"/>
            <wp:docPr id="2" name="Picture 2"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44650" cy="723900"/>
                    </a:xfrm>
                    <a:prstGeom prst="rect">
                      <a:avLst/>
                    </a:prstGeom>
                    <a:noFill/>
                    <a:ln>
                      <a:noFill/>
                    </a:ln>
                  </pic:spPr>
                </pic:pic>
              </a:graphicData>
            </a:graphic>
          </wp:inline>
        </w:drawing>
      </w:r>
      <w:r>
        <w:rPr>
          <w:rFonts w:ascii="Times New Roman" w:hAnsi="Times New Roman" w:cs="Times New Roman"/>
          <w:sz w:val="26"/>
          <w:szCs w:val="26"/>
        </w:rPr>
        <w:drawing>
          <wp:inline distT="0" distB="0" distL="0" distR="0">
            <wp:extent cx="1770380" cy="554355"/>
            <wp:effectExtent l="0" t="0" r="1270" b="17145"/>
            <wp:docPr id="7" name="Picture 7"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770380" cy="554355"/>
                    </a:xfrm>
                    <a:prstGeom prst="rect">
                      <a:avLst/>
                    </a:prstGeom>
                    <a:noFill/>
                    <a:ln>
                      <a:noFill/>
                    </a:ln>
                  </pic:spPr>
                </pic:pic>
              </a:graphicData>
            </a:graphic>
          </wp:inline>
        </w:drawing>
      </w:r>
    </w:p>
    <w:p>
      <w:pPr>
        <w:numPr>
          <w:ilvl w:val="0"/>
          <w:numId w:val="0"/>
        </w:numPr>
        <w:spacing w:after="0" w:line="36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Nẹp cổ trước                       Nẹp cổ sau</w:t>
      </w: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Quy trình may</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2391"/>
        <w:gridCol w:w="2406"/>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pStyle w:val="6"/>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Bước 1: </w:t>
            </w:r>
            <w:r>
              <w:rPr>
                <w:rFonts w:hint="default" w:ascii="Times New Roman" w:hAnsi="Times New Roman" w:cs="Times New Roman"/>
                <w:sz w:val="26"/>
                <w:szCs w:val="26"/>
                <w:lang w:val="en-US"/>
              </w:rPr>
              <w:t>L</w:t>
            </w:r>
            <w:r>
              <w:rPr>
                <w:rFonts w:ascii="Times New Roman" w:hAnsi="Times New Roman" w:cs="Times New Roman"/>
                <w:sz w:val="26"/>
                <w:szCs w:val="26"/>
              </w:rPr>
              <w:t>ấy dấu điểm giữa cổ trên nẹp, thân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mép 0.5cm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pPr>
              <w:pStyle w:val="6"/>
              <w:spacing w:after="0" w:line="360" w:lineRule="auto"/>
              <w:ind w:left="0"/>
              <w:rPr>
                <w:rFonts w:ascii="Times New Roman" w:hAnsi="Times New Roman" w:cs="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đều mép</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pPr>
              <w:pStyle w:val="6"/>
              <w:spacing w:after="0" w:line="360" w:lineRule="auto"/>
              <w:ind w:left="0"/>
              <w:jc w:val="center"/>
              <w:rPr>
                <w:rFonts w:ascii="Times New Roman" w:hAnsi="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373505" cy="1090930"/>
                  <wp:effectExtent l="0" t="0" r="17145" b="1397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0">
                            <a:extLst>
                              <a:ext uri="{28A0092B-C50C-407E-A947-70E740481C1C}">
                                <a14:useLocalDpi xmlns:a14="http://schemas.microsoft.com/office/drawing/2010/main" val="0"/>
                              </a:ext>
                            </a:extLst>
                          </a:blip>
                          <a:srcRect b="37070"/>
                          <a:stretch>
                            <a:fillRect/>
                          </a:stretch>
                        </pic:blipFill>
                        <pic:spPr>
                          <a:xfrm>
                            <a:off x="0" y="0"/>
                            <a:ext cx="1377729" cy="10909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spacing w:after="0" w:line="360" w:lineRule="auto"/>
              <w:ind w:left="0"/>
              <w:rPr>
                <w:rFonts w:ascii="Times New Roman" w:hAnsi="Times New Roman" w:cs="Times New Roman"/>
                <w:sz w:val="26"/>
                <w:szCs w:val="26"/>
              </w:rPr>
            </w:pPr>
          </w:p>
        </w:tc>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spacing w:after="0" w:line="360" w:lineRule="auto"/>
              <w:ind w:left="0"/>
              <w:rPr>
                <w:rFonts w:ascii="Times New Roman" w:hAnsi="Times New Roman"/>
                <w:sz w:val="26"/>
                <w:szCs w:val="26"/>
              </w:rPr>
            </w:pP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pPr>
        <w:pStyle w:val="6"/>
        <w:numPr>
          <w:ilvl w:val="0"/>
          <w:numId w:val="2"/>
        </w:numPr>
        <w:spacing w:after="0" w:line="360" w:lineRule="auto"/>
        <w:ind w:left="0" w:leftChars="0" w:firstLine="0" w:firstLineChars="0"/>
        <w:rPr>
          <w:rFonts w:ascii="Times New Roman" w:hAnsi="Times New Roman" w:cs="Times New Roman"/>
          <w:b/>
          <w:sz w:val="26"/>
          <w:szCs w:val="26"/>
        </w:rPr>
      </w:pPr>
      <w:r>
        <w:rPr>
          <w:rFonts w:hint="default" w:ascii="Times New Roman" w:hAnsi="Times New Roman" w:cs="Times New Roman"/>
          <w:b/>
          <w:sz w:val="26"/>
          <w:szCs w:val="26"/>
          <w:lang w:val="en-US"/>
        </w:rPr>
        <w:t>Yêu cầu kỷ thuật:</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Vòng cổ khi may xong phải êm phẳng</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Các điểm vai, giữa cổ trên thân và trên nẹp phải khớp với nhau</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Đường may, đường vắt phải thẳng, không nhăn không vặn</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Nẹp phải nằm êm trên vòng cổ</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Đảm bảo độ loe mép vải vào bên trong cổ áo 0.1cm</w:t>
      </w:r>
    </w:p>
    <w:p>
      <w:pPr>
        <w:pStyle w:val="6"/>
        <w:numPr>
          <w:ilvl w:val="0"/>
          <w:numId w:val="2"/>
        </w:numPr>
        <w:spacing w:after="0" w:line="360" w:lineRule="auto"/>
        <w:ind w:left="0" w:leftChars="0" w:firstLine="0" w:firstLineChars="0"/>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tbl>
      <w:tblPr>
        <w:tblStyle w:val="4"/>
        <w:tblW w:w="0" w:type="auto"/>
        <w:jc w:val="center"/>
        <w:tblLayout w:type="autofit"/>
        <w:tblCellMar>
          <w:top w:w="15" w:type="dxa"/>
          <w:left w:w="15" w:type="dxa"/>
          <w:bottom w:w="15" w:type="dxa"/>
          <w:right w:w="15" w:type="dxa"/>
        </w:tblCellMar>
      </w:tblPr>
      <w:tblGrid>
        <w:gridCol w:w="711"/>
        <w:gridCol w:w="2139"/>
        <w:gridCol w:w="3476"/>
        <w:gridCol w:w="3064"/>
      </w:tblGrid>
      <w:tr>
        <w:tblPrEx>
          <w:tblCellMar>
            <w:top w:w="15" w:type="dxa"/>
            <w:left w:w="15" w:type="dxa"/>
            <w:bottom w:w="15" w:type="dxa"/>
            <w:right w:w="15" w:type="dxa"/>
          </w:tblCellMar>
        </w:tblPrEx>
        <w:trPr>
          <w:cantSplit/>
          <w:trHeight w:val="1134" w:hRule="atLeast"/>
          <w:jc w:val="center"/>
        </w:trPr>
        <w:tc>
          <w:tcPr>
            <w:tcW w:w="711" w:type="dxa"/>
            <w:tcBorders>
              <w:top w:val="outset" w:color="auto" w:sz="6" w:space="0"/>
              <w:left w:val="outset" w:color="auto" w:sz="6" w:space="0"/>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cổ không kéo giãn vải, nếu chất liệu vải co giãn phải may cầm trước khi may nẹp vào cổ.</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pPr>
              <w:spacing w:after="0"/>
              <w:jc w:val="both"/>
              <w:rPr>
                <w:rFonts w:ascii="Times New Roman" w:hAnsi="Times New Roman" w:cs="Times New Roman"/>
                <w:sz w:val="26"/>
                <w:szCs w:val="26"/>
              </w:rPr>
            </w:pPr>
          </w:p>
          <w:p>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 Sai canh sợi</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 Canh sợi trên nẹp trùng thân áo.</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pPr>
        <w:rPr>
          <w:rFonts w:ascii="Times New Roman" w:hAnsi="Times New Roman" w:cs="Times New Roman"/>
          <w:b/>
          <w:sz w:val="26"/>
          <w:szCs w:val="26"/>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FA3E35"/>
    <w:multiLevelType w:val="singleLevel"/>
    <w:tmpl w:val="8CFA3E35"/>
    <w:lvl w:ilvl="0" w:tentative="0">
      <w:start w:val="2"/>
      <w:numFmt w:val="upperLetter"/>
      <w:lvlText w:val="%1."/>
      <w:lvlJc w:val="left"/>
      <w:pPr>
        <w:tabs>
          <w:tab w:val="left" w:pos="312"/>
        </w:tabs>
      </w:pPr>
    </w:lvl>
  </w:abstractNum>
  <w:abstractNum w:abstractNumId="1">
    <w:nsid w:val="A4D2234C"/>
    <w:multiLevelType w:val="singleLevel"/>
    <w:tmpl w:val="A4D2234C"/>
    <w:lvl w:ilvl="0" w:tentative="0">
      <w:start w:val="1"/>
      <w:numFmt w:val="upperRoman"/>
      <w:suff w:val="space"/>
      <w:lvlText w:val="%1."/>
      <w:lvlJc w:val="left"/>
    </w:lvl>
  </w:abstractNum>
  <w:abstractNum w:abstractNumId="2">
    <w:nsid w:val="DEAF9D50"/>
    <w:multiLevelType w:val="singleLevel"/>
    <w:tmpl w:val="DEAF9D50"/>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57ED9"/>
    <w:rsid w:val="00763B16"/>
    <w:rsid w:val="007A6F22"/>
    <w:rsid w:val="007C619E"/>
    <w:rsid w:val="008345C1"/>
    <w:rsid w:val="008F4F04"/>
    <w:rsid w:val="009112C2"/>
    <w:rsid w:val="00921DD2"/>
    <w:rsid w:val="0096663E"/>
    <w:rsid w:val="00966D49"/>
    <w:rsid w:val="009B1E43"/>
    <w:rsid w:val="009B7C90"/>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5721BC7"/>
    <w:rsid w:val="08995C70"/>
    <w:rsid w:val="0B8F76A3"/>
    <w:rsid w:val="0EB74891"/>
    <w:rsid w:val="11E83A84"/>
    <w:rsid w:val="12006272"/>
    <w:rsid w:val="1948510C"/>
    <w:rsid w:val="19F4494E"/>
    <w:rsid w:val="206E06DE"/>
    <w:rsid w:val="27841053"/>
    <w:rsid w:val="29B2350A"/>
    <w:rsid w:val="2D0A54EB"/>
    <w:rsid w:val="30135611"/>
    <w:rsid w:val="35D17DB4"/>
    <w:rsid w:val="38926863"/>
    <w:rsid w:val="3B4D403F"/>
    <w:rsid w:val="3EDF454B"/>
    <w:rsid w:val="3FFA5916"/>
    <w:rsid w:val="4CEA121A"/>
    <w:rsid w:val="4CF01995"/>
    <w:rsid w:val="51744D82"/>
    <w:rsid w:val="5BBF4AE0"/>
    <w:rsid w:val="5DF53E96"/>
    <w:rsid w:val="5E5E5730"/>
    <w:rsid w:val="5E9C6354"/>
    <w:rsid w:val="5EB22A95"/>
    <w:rsid w:val="60116E6F"/>
    <w:rsid w:val="77016855"/>
    <w:rsid w:val="7A1F5D47"/>
    <w:rsid w:val="7FB76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727</Words>
  <Characters>4147</Characters>
  <Lines>34</Lines>
  <Paragraphs>9</Paragraphs>
  <TotalTime>0</TotalTime>
  <ScaleCrop>false</ScaleCrop>
  <LinksUpToDate>false</LinksUpToDate>
  <CharactersWithSpaces>4865</CharactersWithSpaces>
  <Application>WPS Office_11.2.0.9635_F1E327BC-269C-435d-A152-05C5408002CA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2020-08-28T02:59:50Z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